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5C835422" w:rsidR="00E10755" w:rsidRPr="00E10755" w:rsidRDefault="003F75E3" w:rsidP="00E10755">
      <w:pPr>
        <w:widowControl/>
        <w:jc w:val="left"/>
        <w:rPr>
          <w:rFonts w:ascii="ヒラギノ角ゴ Std W8" w:eastAsia="ヒラギノ角ゴ Std W8" w:hAnsi="ヒラギノ角ゴ Std W8" w:cs="Arial" w:hint="eastAsia"/>
          <w:color w:val="202124"/>
          <w:kern w:val="0"/>
          <w:sz w:val="28"/>
          <w:szCs w:val="28"/>
        </w:rPr>
      </w:pPr>
      <w:r>
        <w:rPr>
          <w:rFonts w:ascii="ヒラギノ角ゴ Std W8" w:eastAsia="ヒラギノ角ゴ Std W8" w:hAnsi="ヒラギノ角ゴ Std W8" w:cs="Arial" w:hint="eastAsia"/>
          <w:color w:val="202124"/>
          <w:kern w:val="0"/>
          <w:sz w:val="28"/>
          <w:szCs w:val="28"/>
        </w:rPr>
        <w:t>お店を褒めるコミュニケーション</w:t>
      </w:r>
    </w:p>
    <w:p w14:paraId="77D68E85" w14:textId="0CE23EEC" w:rsidR="00E10755" w:rsidRPr="00E10755" w:rsidRDefault="00435643" w:rsidP="00E10755">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3F75E3">
        <w:rPr>
          <w:rFonts w:ascii="AXIS Std R" w:eastAsia="AXIS Std R" w:hAnsi="AXIS Std R" w:cs="Arial" w:hint="eastAsia"/>
          <w:color w:val="2E74B5" w:themeColor="accent5" w:themeShade="BF"/>
          <w:kern w:val="0"/>
          <w:sz w:val="28"/>
          <w:szCs w:val="28"/>
        </w:rPr>
        <w:t>ご意見箱</w:t>
      </w:r>
      <w:r w:rsidR="003C571E">
        <w:rPr>
          <w:rFonts w:ascii="AXIS Std R" w:eastAsia="AXIS Std R" w:hAnsi="AXIS Std R" w:cs="Arial" w:hint="eastAsia"/>
          <w:color w:val="2E74B5" w:themeColor="accent5" w:themeShade="BF"/>
          <w:sz w:val="28"/>
          <w:szCs w:val="28"/>
        </w:rPr>
        <w:t xml:space="preserve">　#</w:t>
      </w:r>
      <w:r w:rsidR="003F75E3">
        <w:rPr>
          <w:rFonts w:ascii="AXIS Std R" w:eastAsia="AXIS Std R" w:hAnsi="AXIS Std R" w:cs="Arial" w:hint="eastAsia"/>
          <w:color w:val="2E74B5" w:themeColor="accent5" w:themeShade="BF"/>
          <w:sz w:val="28"/>
          <w:szCs w:val="28"/>
        </w:rPr>
        <w:t>カスタマー</w:t>
      </w:r>
      <w:r w:rsidR="003C571E">
        <w:rPr>
          <w:rFonts w:ascii="AXIS Std R" w:eastAsia="AXIS Std R" w:hAnsi="AXIS Std R" w:cs="Arial" w:hint="eastAsia"/>
          <w:color w:val="2E74B5" w:themeColor="accent5" w:themeShade="BF"/>
          <w:sz w:val="28"/>
          <w:szCs w:val="28"/>
        </w:rPr>
        <w:t>インティマシー</w:t>
      </w:r>
    </w:p>
    <w:p w14:paraId="54E41BEB" w14:textId="7BE33CFD" w:rsidR="00435643" w:rsidRPr="00E10755" w:rsidRDefault="009E052E" w:rsidP="00435643">
      <w:pPr>
        <w:widowControl/>
        <w:jc w:val="left"/>
        <w:rPr>
          <w:rFonts w:ascii="AXIS Std R" w:eastAsia="AXIS Std R" w:hAnsi="AXIS Std R" w:cs="ＭＳ Ｐゴシック"/>
          <w:color w:val="2E74B5" w:themeColor="accent5" w:themeShade="BF"/>
          <w:kern w:val="0"/>
          <w:sz w:val="24"/>
        </w:rPr>
      </w:pPr>
      <w:r>
        <w:rPr>
          <w:rFonts w:ascii="AXIS Std R" w:eastAsia="AXIS Std R" w:hAnsi="AXIS Std R" w:cs="ＭＳ Ｐゴシック"/>
          <w:noProof/>
          <w:color w:val="2E74B5" w:themeColor="accent5" w:themeShade="BF"/>
          <w:kern w:val="0"/>
          <w:sz w:val="24"/>
        </w:rPr>
        <w:drawing>
          <wp:inline distT="0" distB="0" distL="0" distR="0" wp14:anchorId="57A7A793" wp14:editId="0FE247AB">
            <wp:extent cx="5400040" cy="3237403"/>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4">
                      <a:extLst>
                        <a:ext uri="{28A0092B-C50C-407E-A947-70E740481C1C}">
                          <a14:useLocalDpi xmlns:a14="http://schemas.microsoft.com/office/drawing/2010/main" val="0"/>
                        </a:ext>
                      </a:extLst>
                    </a:blip>
                    <a:stretch>
                      <a:fillRect/>
                    </a:stretch>
                  </pic:blipFill>
                  <pic:spPr>
                    <a:xfrm>
                      <a:off x="0" y="0"/>
                      <a:ext cx="5408386" cy="3242406"/>
                    </a:xfrm>
                    <a:prstGeom prst="rect">
                      <a:avLst/>
                    </a:prstGeom>
                  </pic:spPr>
                </pic:pic>
              </a:graphicData>
            </a:graphic>
          </wp:inline>
        </w:drawing>
      </w:r>
    </w:p>
    <w:p w14:paraId="519D1285" w14:textId="76E43479" w:rsidR="003F0185" w:rsidRDefault="003F0185" w:rsidP="00E10755">
      <w:pPr>
        <w:widowControl/>
        <w:jc w:val="left"/>
        <w:rPr>
          <w:rFonts w:ascii="ＭＳ Ｐゴシック" w:eastAsia="ＭＳ Ｐゴシック" w:hAnsi="ＭＳ Ｐゴシック" w:cs="Arial"/>
          <w:color w:val="000000"/>
          <w:kern w:val="0"/>
          <w:sz w:val="22"/>
          <w:szCs w:val="22"/>
        </w:rPr>
      </w:pPr>
    </w:p>
    <w:p w14:paraId="0C6A5BFF" w14:textId="5BF469CB" w:rsidR="003F0185" w:rsidRDefault="009E052E"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一番近くにあるスーパーはサミット</w:t>
      </w:r>
      <w:r w:rsidR="0082546A">
        <w:rPr>
          <w:rFonts w:ascii="ＭＳ Ｐゴシック" w:eastAsia="ＭＳ Ｐゴシック" w:hAnsi="ＭＳ Ｐゴシック" w:cs="Arial" w:hint="eastAsia"/>
          <w:color w:val="000000"/>
          <w:kern w:val="0"/>
          <w:sz w:val="22"/>
          <w:szCs w:val="22"/>
        </w:rPr>
        <w:t>です。</w:t>
      </w:r>
    </w:p>
    <w:p w14:paraId="2E48F076" w14:textId="47FEFF2E" w:rsidR="0082546A" w:rsidRDefault="0082546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学生の頃、住んでいた</w:t>
      </w:r>
      <w:r w:rsidR="009E2466">
        <w:rPr>
          <w:rFonts w:ascii="ＭＳ Ｐゴシック" w:eastAsia="ＭＳ Ｐゴシック" w:hAnsi="ＭＳ Ｐゴシック" w:cs="Arial" w:hint="eastAsia"/>
          <w:color w:val="000000"/>
          <w:kern w:val="0"/>
          <w:sz w:val="22"/>
          <w:szCs w:val="22"/>
        </w:rPr>
        <w:t>豊島区</w:t>
      </w:r>
      <w:r>
        <w:rPr>
          <w:rFonts w:ascii="ＭＳ Ｐゴシック" w:eastAsia="ＭＳ Ｐゴシック" w:hAnsi="ＭＳ Ｐゴシック" w:cs="Arial" w:hint="eastAsia"/>
          <w:color w:val="000000"/>
          <w:kern w:val="0"/>
          <w:sz w:val="22"/>
          <w:szCs w:val="22"/>
        </w:rPr>
        <w:t>椎名町</w:t>
      </w:r>
      <w:r w:rsidR="009E2466">
        <w:rPr>
          <w:rFonts w:ascii="ＭＳ Ｐゴシック" w:eastAsia="ＭＳ Ｐゴシック" w:hAnsi="ＭＳ Ｐゴシック" w:cs="Arial" w:hint="eastAsia"/>
          <w:color w:val="000000"/>
          <w:kern w:val="0"/>
          <w:sz w:val="22"/>
          <w:szCs w:val="22"/>
        </w:rPr>
        <w:t>（西武線沿線）</w:t>
      </w:r>
      <w:r>
        <w:rPr>
          <w:rFonts w:ascii="ＭＳ Ｐゴシック" w:eastAsia="ＭＳ Ｐゴシック" w:hAnsi="ＭＳ Ｐゴシック" w:cs="Arial" w:hint="eastAsia"/>
          <w:color w:val="000000"/>
          <w:kern w:val="0"/>
          <w:sz w:val="22"/>
          <w:szCs w:val="22"/>
        </w:rPr>
        <w:t>にもサミットがあって、いま住んでいる品川区</w:t>
      </w:r>
      <w:r w:rsidR="009E2466">
        <w:rPr>
          <w:rFonts w:ascii="ＭＳ Ｐゴシック" w:eastAsia="ＭＳ Ｐゴシック" w:hAnsi="ＭＳ Ｐゴシック" w:cs="Arial" w:hint="eastAsia"/>
          <w:color w:val="000000"/>
          <w:kern w:val="0"/>
          <w:sz w:val="22"/>
          <w:szCs w:val="22"/>
        </w:rPr>
        <w:t>（東急線沿線）</w:t>
      </w:r>
      <w:r>
        <w:rPr>
          <w:rFonts w:ascii="ＭＳ Ｐゴシック" w:eastAsia="ＭＳ Ｐゴシック" w:hAnsi="ＭＳ Ｐゴシック" w:cs="Arial" w:hint="eastAsia"/>
          <w:color w:val="000000"/>
          <w:kern w:val="0"/>
          <w:sz w:val="22"/>
          <w:szCs w:val="22"/>
        </w:rPr>
        <w:t>にもサミットがあります。そんなに都内に店舗数はないのに生活圏にいつもある不思議。</w:t>
      </w:r>
    </w:p>
    <w:p w14:paraId="0B5E7805" w14:textId="03BF9022" w:rsidR="0082546A" w:rsidRDefault="0082546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そんなサミットの片隅に、</w:t>
      </w:r>
      <w:r>
        <w:rPr>
          <w:rFonts w:ascii="ＭＳ Ｐゴシック" w:eastAsia="ＭＳ Ｐゴシック" w:hAnsi="ＭＳ Ｐゴシック" w:cs="Arial" w:hint="eastAsia"/>
          <w:color w:val="000000"/>
          <w:kern w:val="0"/>
          <w:sz w:val="22"/>
          <w:szCs w:val="22"/>
        </w:rPr>
        <w:t>ちょっと前までなかった</w:t>
      </w:r>
      <w:r>
        <w:rPr>
          <w:rFonts w:ascii="ＭＳ Ｐゴシック" w:eastAsia="ＭＳ Ｐゴシック" w:hAnsi="ＭＳ Ｐゴシック" w:cs="Arial" w:hint="eastAsia"/>
          <w:color w:val="000000"/>
          <w:kern w:val="0"/>
          <w:sz w:val="22"/>
          <w:szCs w:val="22"/>
        </w:rPr>
        <w:t>、ご意見受付の机を発見しました。</w:t>
      </w:r>
    </w:p>
    <w:p w14:paraId="670924AB" w14:textId="56332375" w:rsidR="0082546A" w:rsidRDefault="0082546A" w:rsidP="009E052E">
      <w:pPr>
        <w:widowControl/>
        <w:jc w:val="left"/>
        <w:rPr>
          <w:rFonts w:ascii="ＭＳ Ｐゴシック" w:eastAsia="ＭＳ Ｐゴシック" w:hAnsi="ＭＳ Ｐゴシック" w:cs="Arial"/>
          <w:color w:val="000000"/>
          <w:kern w:val="0"/>
          <w:sz w:val="22"/>
          <w:szCs w:val="22"/>
        </w:rPr>
      </w:pPr>
    </w:p>
    <w:p w14:paraId="02E41B25" w14:textId="38D5602C" w:rsidR="0082546A" w:rsidRDefault="0082546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お客様のご意見箱というものは、昔からあります。</w:t>
      </w:r>
      <w:r>
        <w:rPr>
          <w:rFonts w:ascii="ＭＳ Ｐゴシック" w:eastAsia="ＭＳ Ｐゴシック" w:hAnsi="ＭＳ Ｐゴシック" w:cs="Arial"/>
          <w:color w:val="000000"/>
          <w:kern w:val="0"/>
          <w:sz w:val="22"/>
          <w:szCs w:val="22"/>
        </w:rPr>
        <w:br/>
      </w:r>
      <w:r>
        <w:rPr>
          <w:rFonts w:ascii="ＭＳ Ｐゴシック" w:eastAsia="ＭＳ Ｐゴシック" w:hAnsi="ＭＳ Ｐゴシック" w:cs="Arial" w:hint="eastAsia"/>
          <w:color w:val="000000"/>
          <w:kern w:val="0"/>
          <w:sz w:val="22"/>
          <w:szCs w:val="22"/>
        </w:rPr>
        <w:t>小さな箱に</w:t>
      </w:r>
      <w:r w:rsidR="00CE06B8">
        <w:rPr>
          <w:rFonts w:ascii="ＭＳ Ｐゴシック" w:eastAsia="ＭＳ Ｐゴシック" w:hAnsi="ＭＳ Ｐゴシック" w:cs="Arial" w:hint="eastAsia"/>
          <w:color w:val="000000"/>
          <w:kern w:val="0"/>
          <w:sz w:val="22"/>
          <w:szCs w:val="22"/>
        </w:rPr>
        <w:t>紙片を入れてくださいと開口部があるイメージです。だいたいこういうものは、</w:t>
      </w:r>
      <w:r w:rsidR="009E2466">
        <w:rPr>
          <w:rFonts w:ascii="ＭＳ Ｐゴシック" w:eastAsia="ＭＳ Ｐゴシック" w:hAnsi="ＭＳ Ｐゴシック" w:cs="Arial"/>
          <w:color w:val="000000"/>
          <w:kern w:val="0"/>
          <w:sz w:val="22"/>
          <w:szCs w:val="22"/>
        </w:rPr>
        <w:br/>
      </w:r>
      <w:r w:rsidR="009E2466">
        <w:rPr>
          <w:rFonts w:ascii="ＭＳ Ｐゴシック" w:eastAsia="ＭＳ Ｐゴシック" w:hAnsi="ＭＳ Ｐゴシック" w:cs="Arial" w:hint="eastAsia"/>
          <w:color w:val="000000"/>
          <w:kern w:val="0"/>
          <w:sz w:val="22"/>
          <w:szCs w:val="22"/>
        </w:rPr>
        <w:t>「</w:t>
      </w:r>
      <w:r w:rsidR="00CE06B8">
        <w:rPr>
          <w:rFonts w:ascii="ＭＳ Ｐゴシック" w:eastAsia="ＭＳ Ｐゴシック" w:hAnsi="ＭＳ Ｐゴシック" w:cs="Arial" w:hint="eastAsia"/>
          <w:color w:val="000000"/>
          <w:kern w:val="0"/>
          <w:sz w:val="22"/>
          <w:szCs w:val="22"/>
        </w:rPr>
        <w:t>なんとかという商品を取り扱って欲しい</w:t>
      </w:r>
      <w:r w:rsidR="009E2466">
        <w:rPr>
          <w:rFonts w:ascii="ＭＳ Ｐゴシック" w:eastAsia="ＭＳ Ｐゴシック" w:hAnsi="ＭＳ Ｐゴシック" w:cs="Arial" w:hint="eastAsia"/>
          <w:color w:val="000000"/>
          <w:kern w:val="0"/>
          <w:sz w:val="22"/>
          <w:szCs w:val="22"/>
        </w:rPr>
        <w:t>」</w:t>
      </w:r>
      <w:r w:rsidR="00CE06B8">
        <w:rPr>
          <w:rFonts w:ascii="ＭＳ Ｐゴシック" w:eastAsia="ＭＳ Ｐゴシック" w:hAnsi="ＭＳ Ｐゴシック" w:cs="Arial" w:hint="eastAsia"/>
          <w:color w:val="000000"/>
          <w:kern w:val="0"/>
          <w:sz w:val="22"/>
          <w:szCs w:val="22"/>
        </w:rPr>
        <w:t>とか、</w:t>
      </w:r>
      <w:r w:rsidR="009E2466">
        <w:rPr>
          <w:rFonts w:ascii="ＭＳ Ｐゴシック" w:eastAsia="ＭＳ Ｐゴシック" w:hAnsi="ＭＳ Ｐゴシック" w:cs="Arial" w:hint="eastAsia"/>
          <w:color w:val="000000"/>
          <w:kern w:val="0"/>
          <w:sz w:val="22"/>
          <w:szCs w:val="22"/>
        </w:rPr>
        <w:t>「</w:t>
      </w:r>
      <w:r w:rsidR="00CE06B8">
        <w:rPr>
          <w:rFonts w:ascii="ＭＳ Ｐゴシック" w:eastAsia="ＭＳ Ｐゴシック" w:hAnsi="ＭＳ Ｐゴシック" w:cs="Arial" w:hint="eastAsia"/>
          <w:color w:val="000000"/>
          <w:kern w:val="0"/>
          <w:sz w:val="22"/>
          <w:szCs w:val="22"/>
        </w:rPr>
        <w:t>店員さんが無愛想だった</w:t>
      </w:r>
      <w:r w:rsidR="009E2466">
        <w:rPr>
          <w:rFonts w:ascii="ＭＳ Ｐゴシック" w:eastAsia="ＭＳ Ｐゴシック" w:hAnsi="ＭＳ Ｐゴシック" w:cs="Arial" w:hint="eastAsia"/>
          <w:color w:val="000000"/>
          <w:kern w:val="0"/>
          <w:sz w:val="22"/>
          <w:szCs w:val="22"/>
        </w:rPr>
        <w:t>」</w:t>
      </w:r>
      <w:r w:rsidR="00CE06B8">
        <w:rPr>
          <w:rFonts w:ascii="ＭＳ Ｐゴシック" w:eastAsia="ＭＳ Ｐゴシック" w:hAnsi="ＭＳ Ｐゴシック" w:cs="Arial" w:hint="eastAsia"/>
          <w:color w:val="000000"/>
          <w:kern w:val="0"/>
          <w:sz w:val="22"/>
          <w:szCs w:val="22"/>
        </w:rPr>
        <w:t>といったネガティブな</w:t>
      </w:r>
      <w:r w:rsidR="00A24A8A">
        <w:rPr>
          <w:rFonts w:ascii="ＭＳ Ｐゴシック" w:eastAsia="ＭＳ Ｐゴシック" w:hAnsi="ＭＳ Ｐゴシック" w:cs="Arial" w:hint="eastAsia"/>
          <w:color w:val="000000"/>
          <w:kern w:val="0"/>
          <w:sz w:val="22"/>
          <w:szCs w:val="22"/>
        </w:rPr>
        <w:t>意見が多いものと思い込んでいました。</w:t>
      </w:r>
    </w:p>
    <w:p w14:paraId="6CD75917" w14:textId="1C81B0C8" w:rsidR="00A24A8A" w:rsidRDefault="00A24A8A" w:rsidP="009E052E">
      <w:pPr>
        <w:widowControl/>
        <w:jc w:val="left"/>
        <w:rPr>
          <w:rFonts w:ascii="ＭＳ Ｐゴシック" w:eastAsia="ＭＳ Ｐゴシック" w:hAnsi="ＭＳ Ｐゴシック" w:cs="Arial"/>
          <w:color w:val="000000"/>
          <w:kern w:val="0"/>
          <w:sz w:val="22"/>
          <w:szCs w:val="22"/>
        </w:rPr>
      </w:pPr>
    </w:p>
    <w:p w14:paraId="3667B203" w14:textId="0A639727" w:rsidR="00A24A8A" w:rsidRDefault="00A24A8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で、この机、ご意見を書く専用で、机そのものに開口部があって書いてそこに用紙を入れられる親切設計。書くのが面倒な場合はQRコードをスマホで読み込んで、そこから意見を送れます。時間や場所に縛られないって良いですよね。</w:t>
      </w:r>
    </w:p>
    <w:p w14:paraId="6AD71815" w14:textId="58C3D6F0" w:rsidR="00A24A8A" w:rsidRDefault="00A24A8A" w:rsidP="009E052E">
      <w:pPr>
        <w:widowControl/>
        <w:jc w:val="left"/>
        <w:rPr>
          <w:rFonts w:ascii="ＭＳ Ｐゴシック" w:eastAsia="ＭＳ Ｐゴシック" w:hAnsi="ＭＳ Ｐゴシック" w:cs="Arial"/>
          <w:color w:val="000000"/>
          <w:kern w:val="0"/>
          <w:sz w:val="22"/>
          <w:szCs w:val="22"/>
        </w:rPr>
      </w:pPr>
    </w:p>
    <w:p w14:paraId="1898089E" w14:textId="77777777" w:rsidR="00A24A8A" w:rsidRDefault="00A24A8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lastRenderedPageBreak/>
        <w:t>「お客様の声」もこの机で読めます。投稿された内容を打ち込み直してお店からのコメントがつけられた状態になっています。どんなご意見かなと思ってみると、意外なことにポジティブなコメントが多い。</w:t>
      </w:r>
    </w:p>
    <w:p w14:paraId="666F4291" w14:textId="77777777" w:rsidR="00A24A8A" w:rsidRDefault="00A24A8A" w:rsidP="009E052E">
      <w:pPr>
        <w:widowControl/>
        <w:jc w:val="left"/>
        <w:rPr>
          <w:rFonts w:ascii="ＭＳ Ｐゴシック" w:eastAsia="ＭＳ Ｐゴシック" w:hAnsi="ＭＳ Ｐゴシック" w:cs="Arial"/>
          <w:color w:val="000000"/>
          <w:kern w:val="0"/>
          <w:sz w:val="22"/>
          <w:szCs w:val="22"/>
        </w:rPr>
      </w:pPr>
    </w:p>
    <w:p w14:paraId="2A26E6BB" w14:textId="77777777" w:rsidR="00123FFD" w:rsidRDefault="00A24A8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「いつも店員さんが優しいし、品揃えがとてもいいので応援しています！」</w:t>
      </w:r>
    </w:p>
    <w:p w14:paraId="70F25F14" w14:textId="77777777" w:rsidR="00123FFD" w:rsidRDefault="00A24A8A"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w:t>
      </w:r>
      <w:r w:rsidR="00123FFD">
        <w:rPr>
          <w:rFonts w:ascii="ＭＳ Ｐゴシック" w:eastAsia="ＭＳ Ｐゴシック" w:hAnsi="ＭＳ Ｐゴシック" w:cs="Arial" w:hint="eastAsia"/>
          <w:color w:val="000000"/>
          <w:kern w:val="0"/>
          <w:sz w:val="22"/>
          <w:szCs w:val="22"/>
        </w:rPr>
        <w:t>店員さんやさしく、店内もきれいです。今年もよろしくお願いします</w:t>
      </w:r>
      <w:r>
        <w:rPr>
          <w:rFonts w:ascii="ＭＳ Ｐゴシック" w:eastAsia="ＭＳ Ｐゴシック" w:hAnsi="ＭＳ Ｐゴシック" w:cs="Arial" w:hint="eastAsia"/>
          <w:color w:val="000000"/>
          <w:kern w:val="0"/>
          <w:sz w:val="22"/>
          <w:szCs w:val="22"/>
        </w:rPr>
        <w:t>」</w:t>
      </w:r>
    </w:p>
    <w:p w14:paraId="6A22519F" w14:textId="316E5652" w:rsidR="00A24A8A" w:rsidRDefault="00123FFD" w:rsidP="009E052E">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「お米券でのお買い物を商品の制限なく利用できれば使い勝手が良いですね」</w:t>
      </w:r>
    </w:p>
    <w:p w14:paraId="090E50BE" w14:textId="363815DB" w:rsidR="00A24A8A" w:rsidRDefault="00A24A8A" w:rsidP="009E052E">
      <w:pPr>
        <w:widowControl/>
        <w:jc w:val="left"/>
        <w:rPr>
          <w:rFonts w:ascii="ＭＳ Ｐゴシック" w:eastAsia="ＭＳ Ｐゴシック" w:hAnsi="ＭＳ Ｐゴシック" w:cs="Arial"/>
          <w:color w:val="000000"/>
          <w:kern w:val="0"/>
          <w:sz w:val="22"/>
          <w:szCs w:val="22"/>
        </w:rPr>
      </w:pPr>
    </w:p>
    <w:p w14:paraId="741AD0A2" w14:textId="67999046" w:rsidR="00123FFD" w:rsidRDefault="00123FFD" w:rsidP="009E052E">
      <w:pPr>
        <w:widowControl/>
        <w:jc w:val="left"/>
        <w:rPr>
          <w:rFonts w:ascii="ＭＳ Ｐゴシック" w:eastAsia="ＭＳ Ｐゴシック" w:hAnsi="ＭＳ Ｐゴシック" w:cs="Arial" w:hint="eastAsia"/>
          <w:color w:val="000000"/>
          <w:kern w:val="0"/>
          <w:sz w:val="22"/>
          <w:szCs w:val="22"/>
        </w:rPr>
      </w:pPr>
      <w:r>
        <w:rPr>
          <w:rFonts w:ascii="ＭＳ Ｐゴシック" w:eastAsia="ＭＳ Ｐゴシック" w:hAnsi="ＭＳ Ｐゴシック" w:cs="Arial" w:hint="eastAsia"/>
          <w:color w:val="000000"/>
          <w:kern w:val="0"/>
          <w:sz w:val="22"/>
          <w:szCs w:val="22"/>
        </w:rPr>
        <w:t>みんなポジティブ、３件中２件は、お店を褒めている。目に見える形で、お店とお客さんのポジティブな関係が見えて、すごいなと思いました。おそらく、批判とかクレームもあると思うのですがポジティブな声があると意見と向き合うことも、前向きになりますよね。</w:t>
      </w:r>
    </w:p>
    <w:p w14:paraId="43DD8CD2" w14:textId="12FFEA82" w:rsidR="003F0185" w:rsidRPr="003F0185" w:rsidRDefault="003F0185" w:rsidP="00123FFD">
      <w:pPr>
        <w:widowControl/>
        <w:jc w:val="cente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kern w:val="0"/>
          <w:sz w:val="22"/>
          <w:szCs w:val="22"/>
        </w:rPr>
        <w:br/>
      </w:r>
      <w:r w:rsidR="009E052E">
        <w:rPr>
          <w:rFonts w:ascii="ＭＳ Ｐゴシック" w:eastAsia="ＭＳ Ｐゴシック" w:hAnsi="ＭＳ Ｐゴシック" w:cs="ＭＳ Ｐゴシック"/>
          <w:noProof/>
          <w:kern w:val="0"/>
          <w:sz w:val="24"/>
        </w:rPr>
        <w:drawing>
          <wp:inline distT="0" distB="0" distL="0" distR="0" wp14:anchorId="17A3B7ED" wp14:editId="099B29BE">
            <wp:extent cx="4004458" cy="2400731"/>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5">
                      <a:extLst>
                        <a:ext uri="{28A0092B-C50C-407E-A947-70E740481C1C}">
                          <a14:useLocalDpi xmlns:a14="http://schemas.microsoft.com/office/drawing/2010/main" val="0"/>
                        </a:ext>
                      </a:extLst>
                    </a:blip>
                    <a:stretch>
                      <a:fillRect/>
                    </a:stretch>
                  </pic:blipFill>
                  <pic:spPr>
                    <a:xfrm>
                      <a:off x="0" y="0"/>
                      <a:ext cx="4037467" cy="2420521"/>
                    </a:xfrm>
                    <a:prstGeom prst="rect">
                      <a:avLst/>
                    </a:prstGeom>
                  </pic:spPr>
                </pic:pic>
              </a:graphicData>
            </a:graphic>
          </wp:inline>
        </w:drawing>
      </w:r>
    </w:p>
    <w:p w14:paraId="1A77D5C6" w14:textId="77777777" w:rsidR="00BC674A" w:rsidRDefault="00BC674A" w:rsidP="0082546A">
      <w:pPr>
        <w:widowControl/>
        <w:jc w:val="left"/>
        <w:rPr>
          <w:rFonts w:ascii="ＭＳ Ｐゴシック" w:eastAsia="ＭＳ Ｐゴシック" w:hAnsi="ＭＳ Ｐゴシック" w:cs="Arial"/>
          <w:color w:val="000000"/>
          <w:kern w:val="0"/>
          <w:sz w:val="22"/>
          <w:szCs w:val="22"/>
        </w:rPr>
      </w:pPr>
    </w:p>
    <w:p w14:paraId="13483862" w14:textId="01F7CCC8" w:rsidR="00BC674A" w:rsidRDefault="00123FFD" w:rsidP="0082546A">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というわけで、</w:t>
      </w:r>
      <w:r w:rsidR="0082546A">
        <w:rPr>
          <w:rFonts w:ascii="ＭＳ Ｐゴシック" w:eastAsia="ＭＳ Ｐゴシック" w:hAnsi="ＭＳ Ｐゴシック" w:cs="Arial" w:hint="eastAsia"/>
          <w:color w:val="000000"/>
          <w:kern w:val="0"/>
          <w:sz w:val="22"/>
          <w:szCs w:val="22"/>
        </w:rPr>
        <w:t>最近、ハーブの売場でディルの</w:t>
      </w:r>
      <w:r>
        <w:rPr>
          <w:rFonts w:ascii="ＭＳ Ｐゴシック" w:eastAsia="ＭＳ Ｐゴシック" w:hAnsi="ＭＳ Ｐゴシック" w:cs="Arial" w:hint="eastAsia"/>
          <w:color w:val="000000"/>
          <w:kern w:val="0"/>
          <w:sz w:val="22"/>
          <w:szCs w:val="22"/>
        </w:rPr>
        <w:t>取り扱いがはじまったこと</w:t>
      </w:r>
      <w:r w:rsidR="00BC674A">
        <w:rPr>
          <w:rFonts w:ascii="ＭＳ Ｐゴシック" w:eastAsia="ＭＳ Ｐゴシック" w:hAnsi="ＭＳ Ｐゴシック" w:cs="Arial" w:hint="eastAsia"/>
          <w:color w:val="000000"/>
          <w:kern w:val="0"/>
          <w:sz w:val="22"/>
          <w:szCs w:val="22"/>
        </w:rPr>
        <w:t>が嬉しかったので</w:t>
      </w:r>
    </w:p>
    <w:p w14:paraId="5BDA065E" w14:textId="20308F57" w:rsidR="0082546A" w:rsidRDefault="00BC674A" w:rsidP="0082546A">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「ハーブ売場でディルの取り扱いが始まって嬉しいです。」とポジティブなコメントを書いて送ることにしました。</w:t>
      </w:r>
    </w:p>
    <w:p w14:paraId="1374E48A" w14:textId="4E2AE858" w:rsidR="00BC674A" w:rsidRDefault="00BC674A" w:rsidP="0082546A">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とはいえ、紙で書いて送ると、お店からの返事があったかどうか判らないのがちょっと残念ですね。</w:t>
      </w:r>
    </w:p>
    <w:p w14:paraId="5F2061FE" w14:textId="77777777" w:rsidR="00BC674A" w:rsidRDefault="00BC674A" w:rsidP="0082546A">
      <w:pPr>
        <w:widowControl/>
        <w:jc w:val="left"/>
        <w:rPr>
          <w:rFonts w:ascii="ＭＳ Ｐゴシック" w:eastAsia="ＭＳ Ｐゴシック" w:hAnsi="ＭＳ Ｐゴシック" w:cs="Arial" w:hint="eastAsia"/>
          <w:color w:val="000000"/>
          <w:kern w:val="0"/>
          <w:sz w:val="22"/>
          <w:szCs w:val="22"/>
        </w:rPr>
      </w:pPr>
    </w:p>
    <w:p w14:paraId="6A6877FA" w14:textId="3D81F087" w:rsidR="00BC674A" w:rsidRDefault="00BC674A" w:rsidP="0082546A">
      <w:pPr>
        <w:widowControl/>
        <w:jc w:val="left"/>
        <w:rPr>
          <w:rFonts w:ascii="ＭＳ Ｐゴシック" w:eastAsia="ＭＳ Ｐゴシック" w:hAnsi="ＭＳ Ｐゴシック" w:cs="Arial" w:hint="eastAsia"/>
          <w:color w:val="000000"/>
          <w:kern w:val="0"/>
          <w:sz w:val="22"/>
          <w:szCs w:val="22"/>
        </w:rPr>
      </w:pPr>
      <w:r>
        <w:rPr>
          <w:rFonts w:ascii="ＭＳ Ｐゴシック" w:eastAsia="ＭＳ Ｐゴシック" w:hAnsi="ＭＳ Ｐゴシック" w:cs="Arial" w:hint="eastAsia"/>
          <w:color w:val="000000"/>
          <w:kern w:val="0"/>
          <w:sz w:val="22"/>
          <w:szCs w:val="22"/>
        </w:rPr>
        <w:t>スマホの普及で、ご意見箱の可能性はもっと開けるのではないでしょうか？</w:t>
      </w:r>
    </w:p>
    <w:p w14:paraId="15AD3299" w14:textId="568668B3" w:rsidR="00EC672C" w:rsidRDefault="00BC674A" w:rsidP="00BC674A">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hint="eastAsia"/>
          <w:color w:val="000000"/>
          <w:kern w:val="0"/>
          <w:sz w:val="22"/>
          <w:szCs w:val="22"/>
        </w:rPr>
        <w:t>週末は、ディルを使って、サーモンとクリームチーズ＆ディルのオープンサンドをつくりました。</w:t>
      </w:r>
    </w:p>
    <w:p w14:paraId="7D6B88DE" w14:textId="2F8DA610" w:rsidR="00BC674A" w:rsidRPr="00BC674A" w:rsidRDefault="00BC674A" w:rsidP="00BC674A">
      <w:pPr>
        <w:widowControl/>
        <w:jc w:val="center"/>
        <w:rPr>
          <w:rFonts w:ascii="ＭＳ Ｐゴシック" w:eastAsia="ＭＳ Ｐゴシック" w:hAnsi="ＭＳ Ｐゴシック" w:cs="ＭＳ Ｐゴシック" w:hint="eastAsia"/>
          <w:kern w:val="0"/>
          <w:sz w:val="22"/>
          <w:szCs w:val="22"/>
        </w:rPr>
      </w:pPr>
      <w:r>
        <w:rPr>
          <w:rFonts w:ascii="ＭＳ Ｐゴシック" w:eastAsia="ＭＳ Ｐゴシック" w:hAnsi="ＭＳ Ｐゴシック" w:cs="ＭＳ Ｐゴシック" w:hint="eastAsia"/>
          <w:noProof/>
          <w:kern w:val="0"/>
          <w:sz w:val="22"/>
          <w:szCs w:val="22"/>
        </w:rPr>
        <w:lastRenderedPageBreak/>
        <w:drawing>
          <wp:inline distT="0" distB="0" distL="0" distR="0" wp14:anchorId="682879F1" wp14:editId="3DA64588">
            <wp:extent cx="3977037" cy="2384292"/>
            <wp:effectExtent l="0" t="0" r="0" b="381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6">
                      <a:extLst>
                        <a:ext uri="{28A0092B-C50C-407E-A947-70E740481C1C}">
                          <a14:useLocalDpi xmlns:a14="http://schemas.microsoft.com/office/drawing/2010/main" val="0"/>
                        </a:ext>
                      </a:extLst>
                    </a:blip>
                    <a:stretch>
                      <a:fillRect/>
                    </a:stretch>
                  </pic:blipFill>
                  <pic:spPr>
                    <a:xfrm>
                      <a:off x="0" y="0"/>
                      <a:ext cx="3988198" cy="2390983"/>
                    </a:xfrm>
                    <a:prstGeom prst="rect">
                      <a:avLst/>
                    </a:prstGeom>
                  </pic:spPr>
                </pic:pic>
              </a:graphicData>
            </a:graphic>
          </wp:inline>
        </w:drawing>
      </w:r>
    </w:p>
    <w:sectPr w:rsidR="00BC674A" w:rsidRPr="00BC67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123FFD"/>
    <w:rsid w:val="0035180D"/>
    <w:rsid w:val="003C571E"/>
    <w:rsid w:val="003F0185"/>
    <w:rsid w:val="003F75E3"/>
    <w:rsid w:val="00435643"/>
    <w:rsid w:val="0053015F"/>
    <w:rsid w:val="0082546A"/>
    <w:rsid w:val="008A2D0D"/>
    <w:rsid w:val="00923BAD"/>
    <w:rsid w:val="009775A1"/>
    <w:rsid w:val="009E052E"/>
    <w:rsid w:val="009E2466"/>
    <w:rsid w:val="00A24A8A"/>
    <w:rsid w:val="00A52A61"/>
    <w:rsid w:val="00A75C6D"/>
    <w:rsid w:val="00BC674A"/>
    <w:rsid w:val="00C76DE0"/>
    <w:rsid w:val="00CE06B8"/>
    <w:rsid w:val="00E10755"/>
    <w:rsid w:val="00E460FC"/>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semiHidden/>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146</Words>
  <Characters>837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4</cp:revision>
  <dcterms:created xsi:type="dcterms:W3CDTF">2023-01-17T10:40:00Z</dcterms:created>
  <dcterms:modified xsi:type="dcterms:W3CDTF">2023-01-25T01:34:00Z</dcterms:modified>
</cp:coreProperties>
</file>